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336"/>
        <w:gridCol w:w="5037"/>
        <w:gridCol w:w="1987"/>
        <w:gridCol w:w="1971"/>
        <w:gridCol w:w="923"/>
      </w:tblGrid>
      <w:tr w:rsidR="001D09D3" w:rsidRPr="003444FD" w:rsidTr="00496817">
        <w:tc>
          <w:tcPr>
            <w:tcW w:w="532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№</w:t>
            </w:r>
          </w:p>
        </w:tc>
        <w:tc>
          <w:tcPr>
            <w:tcW w:w="4336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Тема</w:t>
            </w:r>
          </w:p>
        </w:tc>
        <w:tc>
          <w:tcPr>
            <w:tcW w:w="503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Задачи</w:t>
            </w:r>
          </w:p>
        </w:tc>
        <w:tc>
          <w:tcPr>
            <w:tcW w:w="198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Техника</w:t>
            </w:r>
          </w:p>
        </w:tc>
        <w:tc>
          <w:tcPr>
            <w:tcW w:w="1971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Материалы</w:t>
            </w:r>
          </w:p>
        </w:tc>
        <w:tc>
          <w:tcPr>
            <w:tcW w:w="923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Кол-во часов</w:t>
            </w:r>
          </w:p>
        </w:tc>
      </w:tr>
      <w:tr w:rsidR="001D09D3" w:rsidRPr="003444FD" w:rsidTr="00496817">
        <w:tc>
          <w:tcPr>
            <w:tcW w:w="532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1</w:t>
            </w:r>
          </w:p>
        </w:tc>
        <w:tc>
          <w:tcPr>
            <w:tcW w:w="4336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бисером,  с историей </w:t>
            </w:r>
            <w:proofErr w:type="spellStart"/>
            <w:r w:rsidRPr="003444FD">
              <w:rPr>
                <w:rFonts w:ascii="Times New Roman" w:hAnsi="Times New Roman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3444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</w:tcPr>
          <w:p w:rsidR="001D09D3" w:rsidRPr="003444FD" w:rsidRDefault="001D09D3" w:rsidP="0034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4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Знакомить с </w:t>
            </w:r>
            <w:r w:rsidRPr="003444FD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историей </w:t>
            </w:r>
            <w:r w:rsidRPr="003444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появления украшений из стекла,   бус  и  бисера</w:t>
            </w:r>
            <w:r w:rsidRPr="003444F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444FD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такие взаимоотношения, которые позволят создать атмосферу увлеченности, эмоционального воздействия, сотворчества взрослого и ребенка.</w:t>
            </w:r>
          </w:p>
          <w:p w:rsidR="001D09D3" w:rsidRPr="003444FD" w:rsidRDefault="001D09D3" w:rsidP="003444FD">
            <w:pPr>
              <w:spacing w:after="0" w:line="240" w:lineRule="auto"/>
            </w:pPr>
          </w:p>
        </w:tc>
        <w:tc>
          <w:tcPr>
            <w:tcW w:w="198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Рассматривание изделий из бисера.</w:t>
            </w:r>
          </w:p>
        </w:tc>
        <w:tc>
          <w:tcPr>
            <w:tcW w:w="1971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Изделия из бисера.</w:t>
            </w:r>
          </w:p>
        </w:tc>
        <w:tc>
          <w:tcPr>
            <w:tcW w:w="923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1</w:t>
            </w:r>
          </w:p>
        </w:tc>
      </w:tr>
      <w:tr w:rsidR="001D09D3" w:rsidRPr="003444FD" w:rsidTr="00496817">
        <w:tc>
          <w:tcPr>
            <w:tcW w:w="532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2</w:t>
            </w:r>
          </w:p>
        </w:tc>
        <w:tc>
          <w:tcPr>
            <w:tcW w:w="4336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Организация рабочего места.</w:t>
            </w:r>
            <w:r w:rsidRPr="003444FD">
              <w:rPr>
                <w:color w:val="000000"/>
              </w:rPr>
              <w:t xml:space="preserve"> Ознакомление с правилами по технике безопасности</w:t>
            </w:r>
            <w:r w:rsidRPr="003444FD">
              <w:rPr>
                <w:rFonts w:ascii="Tahoma" w:hAnsi="Tahoma" w:cs="Tahoma"/>
                <w:color w:val="000000"/>
                <w:sz w:val="33"/>
                <w:szCs w:val="33"/>
              </w:rPr>
              <w:t>.</w:t>
            </w:r>
          </w:p>
          <w:p w:rsidR="001D09D3" w:rsidRPr="003444FD" w:rsidRDefault="001D09D3" w:rsidP="003444FD">
            <w:pPr>
              <w:spacing w:after="0" w:line="240" w:lineRule="auto"/>
            </w:pPr>
          </w:p>
        </w:tc>
        <w:tc>
          <w:tcPr>
            <w:tcW w:w="503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Создание безопасных условий работы.</w:t>
            </w:r>
          </w:p>
          <w:p w:rsidR="001D09D3" w:rsidRPr="003444FD" w:rsidRDefault="001D09D3" w:rsidP="003444FD">
            <w:pPr>
              <w:spacing w:after="0" w:line="240" w:lineRule="auto"/>
            </w:pPr>
            <w:r w:rsidRPr="003444FD">
              <w:t>Воспитание аккуратности: «Каждой вещи свое место».</w:t>
            </w:r>
          </w:p>
          <w:p w:rsidR="001D09D3" w:rsidRPr="003444FD" w:rsidRDefault="001D09D3" w:rsidP="003444FD">
            <w:pPr>
              <w:spacing w:after="0" w:line="240" w:lineRule="auto"/>
            </w:pPr>
            <w:r w:rsidRPr="003444FD">
              <w:t xml:space="preserve">Формирование понятий об инструментах и материалах, необходимых для </w:t>
            </w:r>
            <w:proofErr w:type="spellStart"/>
            <w:r w:rsidRPr="003444FD">
              <w:t>бисероплетения</w:t>
            </w:r>
            <w:proofErr w:type="spellEnd"/>
            <w:r w:rsidRPr="003444FD">
              <w:t>, безопасность работы с инструментами.</w:t>
            </w:r>
          </w:p>
        </w:tc>
        <w:tc>
          <w:tcPr>
            <w:tcW w:w="198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Простое нанизывание бусин на леску</w:t>
            </w:r>
          </w:p>
        </w:tc>
        <w:tc>
          <w:tcPr>
            <w:tcW w:w="1971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инструменты и материалы</w:t>
            </w:r>
          </w:p>
        </w:tc>
        <w:tc>
          <w:tcPr>
            <w:tcW w:w="923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1</w:t>
            </w:r>
          </w:p>
        </w:tc>
      </w:tr>
      <w:tr w:rsidR="001D09D3" w:rsidRPr="003444FD" w:rsidTr="00496817">
        <w:tc>
          <w:tcPr>
            <w:tcW w:w="532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3</w:t>
            </w:r>
          </w:p>
        </w:tc>
        <w:tc>
          <w:tcPr>
            <w:tcW w:w="4336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 xml:space="preserve">Знакомство с </w:t>
            </w:r>
            <w:proofErr w:type="spellStart"/>
            <w:r w:rsidRPr="003444FD">
              <w:t>бисероплетением</w:t>
            </w:r>
            <w:proofErr w:type="spellEnd"/>
            <w:r w:rsidRPr="003444FD">
              <w:t>.</w:t>
            </w:r>
          </w:p>
        </w:tc>
        <w:tc>
          <w:tcPr>
            <w:tcW w:w="503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 xml:space="preserve"> Знакомить детей со способом  простого низания бусин на леску. Развивать умение правильно держать леску в руке, нанизывать бусины на леску. Развивать глазомер, мелкую моторику пальцев рук, технические навыки и умения. Способствовать развитию внимания, мышления, памяти. Обучение планированию работы с использованием схем.</w:t>
            </w:r>
          </w:p>
          <w:p w:rsidR="001D09D3" w:rsidRPr="003444FD" w:rsidRDefault="001D09D3" w:rsidP="003444FD">
            <w:pPr>
              <w:spacing w:after="0" w:line="240" w:lineRule="auto"/>
            </w:pPr>
            <w:r w:rsidRPr="003444FD">
              <w:t>Перенос схемы на мозаику. Обогащать речь детей, расширять словарный запас, побуждать  к проговариванию своих действий.</w:t>
            </w:r>
          </w:p>
        </w:tc>
        <w:tc>
          <w:tcPr>
            <w:tcW w:w="198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Простое нанизывание бусин на леску.</w:t>
            </w:r>
          </w:p>
        </w:tc>
        <w:tc>
          <w:tcPr>
            <w:tcW w:w="1971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Бисер, леска, ножницы.</w:t>
            </w:r>
          </w:p>
          <w:p w:rsidR="001D09D3" w:rsidRPr="003444FD" w:rsidRDefault="001D09D3" w:rsidP="003444FD">
            <w:pPr>
              <w:spacing w:after="0" w:line="240" w:lineRule="auto"/>
            </w:pPr>
          </w:p>
          <w:p w:rsidR="001D09D3" w:rsidRPr="003444FD" w:rsidRDefault="001D09D3" w:rsidP="003444FD">
            <w:pPr>
              <w:spacing w:after="0" w:line="240" w:lineRule="auto"/>
            </w:pPr>
          </w:p>
        </w:tc>
        <w:tc>
          <w:tcPr>
            <w:tcW w:w="923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6</w:t>
            </w:r>
          </w:p>
        </w:tc>
      </w:tr>
      <w:tr w:rsidR="001D09D3" w:rsidRPr="003444FD" w:rsidTr="00496817">
        <w:tc>
          <w:tcPr>
            <w:tcW w:w="532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4</w:t>
            </w:r>
          </w:p>
        </w:tc>
        <w:tc>
          <w:tcPr>
            <w:tcW w:w="4336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Изготовление «фенечек</w:t>
            </w:r>
            <w:bookmarkStart w:id="0" w:name="_GoBack"/>
            <w:bookmarkEnd w:id="0"/>
            <w:r w:rsidRPr="003444FD">
              <w:t>»</w:t>
            </w:r>
          </w:p>
        </w:tc>
        <w:tc>
          <w:tcPr>
            <w:tcW w:w="503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Продолжение последовательности обучения нанизывания бисера на леску. Развитие внимания, воображения. Закрепление порядкового и количественного счета. Обучение планированию работы с использованием схем.</w:t>
            </w:r>
          </w:p>
          <w:p w:rsidR="001D09D3" w:rsidRPr="003444FD" w:rsidRDefault="001D09D3" w:rsidP="003444FD">
            <w:pPr>
              <w:spacing w:after="0" w:line="240" w:lineRule="auto"/>
            </w:pPr>
            <w:r w:rsidRPr="003444FD">
              <w:t>Активизация биологически активных точек на пальцах рук и развитие тонких дифференцированных движений.</w:t>
            </w:r>
          </w:p>
        </w:tc>
        <w:tc>
          <w:tcPr>
            <w:tcW w:w="198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Последовательное нанизывание бисера на леску.</w:t>
            </w:r>
          </w:p>
        </w:tc>
        <w:tc>
          <w:tcPr>
            <w:tcW w:w="1971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Бисер, образцы изделий из бисера, бумага, леска, ножницы.</w:t>
            </w:r>
          </w:p>
        </w:tc>
        <w:tc>
          <w:tcPr>
            <w:tcW w:w="923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5</w:t>
            </w:r>
          </w:p>
        </w:tc>
      </w:tr>
      <w:tr w:rsidR="001D09D3" w:rsidRPr="003444FD" w:rsidTr="00496817">
        <w:tc>
          <w:tcPr>
            <w:tcW w:w="532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lastRenderedPageBreak/>
              <w:t>5</w:t>
            </w:r>
          </w:p>
        </w:tc>
        <w:tc>
          <w:tcPr>
            <w:tcW w:w="4336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Выставка «фенечек»</w:t>
            </w:r>
          </w:p>
        </w:tc>
        <w:tc>
          <w:tcPr>
            <w:tcW w:w="503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 xml:space="preserve">Создание положительного </w:t>
            </w:r>
            <w:proofErr w:type="spellStart"/>
            <w:r w:rsidRPr="003444FD">
              <w:t>психо</w:t>
            </w:r>
            <w:proofErr w:type="spellEnd"/>
            <w:r w:rsidRPr="003444FD">
              <w:t>-эмоционального настроя.</w:t>
            </w:r>
          </w:p>
          <w:p w:rsidR="001D09D3" w:rsidRPr="003444FD" w:rsidRDefault="001D09D3" w:rsidP="003444FD">
            <w:pPr>
              <w:spacing w:after="0" w:line="240" w:lineRule="auto"/>
            </w:pPr>
            <w:r w:rsidRPr="003444FD">
              <w:t>Умение демонстрировать конечный продукт своей деятельности.</w:t>
            </w:r>
          </w:p>
        </w:tc>
        <w:tc>
          <w:tcPr>
            <w:tcW w:w="1987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Выставка для родителей, сотрудников  и детей детского сада</w:t>
            </w:r>
          </w:p>
        </w:tc>
        <w:tc>
          <w:tcPr>
            <w:tcW w:w="1971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«</w:t>
            </w:r>
            <w:proofErr w:type="spellStart"/>
            <w:r w:rsidRPr="003444FD">
              <w:t>фенечки</w:t>
            </w:r>
            <w:proofErr w:type="spellEnd"/>
            <w:r w:rsidRPr="003444FD">
              <w:t>»</w:t>
            </w:r>
          </w:p>
        </w:tc>
        <w:tc>
          <w:tcPr>
            <w:tcW w:w="923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1</w:t>
            </w:r>
          </w:p>
        </w:tc>
      </w:tr>
      <w:tr w:rsidR="001D09D3" w:rsidRPr="003444FD" w:rsidTr="00496817">
        <w:trPr>
          <w:trHeight w:val="1860"/>
        </w:trPr>
        <w:tc>
          <w:tcPr>
            <w:tcW w:w="532" w:type="dxa"/>
          </w:tcPr>
          <w:p w:rsidR="001D09D3" w:rsidRPr="003444FD" w:rsidRDefault="001D09D3" w:rsidP="003444FD">
            <w:pPr>
              <w:spacing w:after="0" w:line="240" w:lineRule="auto"/>
            </w:pPr>
            <w:r w:rsidRPr="003444FD">
              <w:t>6</w:t>
            </w:r>
          </w:p>
        </w:tc>
        <w:tc>
          <w:tcPr>
            <w:tcW w:w="4336" w:type="dxa"/>
          </w:tcPr>
          <w:p w:rsidR="001D09D3" w:rsidRPr="003444FD" w:rsidRDefault="001D09D3" w:rsidP="003444F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Метод параллельного низания на проволоке.</w:t>
            </w:r>
          </w:p>
        </w:tc>
        <w:tc>
          <w:tcPr>
            <w:tcW w:w="5037" w:type="dxa"/>
          </w:tcPr>
          <w:p w:rsidR="001D09D3" w:rsidRPr="003444FD" w:rsidRDefault="001D09D3" w:rsidP="003444F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Знакомство с новым методом работы. Демонстрация работ, изготовленных этим методом. Материалы и инструменты. Подготовка рабочего места.</w:t>
            </w:r>
          </w:p>
        </w:tc>
        <w:tc>
          <w:tcPr>
            <w:tcW w:w="1987" w:type="dxa"/>
          </w:tcPr>
          <w:p w:rsidR="001D09D3" w:rsidRPr="003444FD" w:rsidRDefault="001D09D3" w:rsidP="003444FD">
            <w:pPr>
              <w:spacing w:after="0" w:line="240" w:lineRule="auto"/>
            </w:pPr>
            <w:r>
              <w:t>Параллельное плетение</w:t>
            </w:r>
          </w:p>
        </w:tc>
        <w:tc>
          <w:tcPr>
            <w:tcW w:w="1971" w:type="dxa"/>
          </w:tcPr>
          <w:p w:rsidR="001D09D3" w:rsidRPr="003444FD" w:rsidRDefault="001D09D3" w:rsidP="003444FD">
            <w:pPr>
              <w:spacing w:after="0" w:line="240" w:lineRule="auto"/>
            </w:pPr>
            <w:r>
              <w:t xml:space="preserve">Образцы изделий, бисер, проволока. </w:t>
            </w:r>
          </w:p>
        </w:tc>
        <w:tc>
          <w:tcPr>
            <w:tcW w:w="923" w:type="dxa"/>
          </w:tcPr>
          <w:p w:rsidR="001D09D3" w:rsidRPr="003444FD" w:rsidRDefault="001D09D3" w:rsidP="003444FD">
            <w:pPr>
              <w:spacing w:after="0" w:line="240" w:lineRule="auto"/>
            </w:pPr>
            <w:r>
              <w:t>3</w:t>
            </w:r>
          </w:p>
        </w:tc>
      </w:tr>
      <w:tr w:rsidR="001D09D3" w:rsidRPr="003444FD" w:rsidTr="0058455E">
        <w:trPr>
          <w:trHeight w:val="1976"/>
        </w:trPr>
        <w:tc>
          <w:tcPr>
            <w:tcW w:w="532" w:type="dxa"/>
          </w:tcPr>
          <w:p w:rsidR="001D09D3" w:rsidRPr="003444FD" w:rsidRDefault="001D09D3" w:rsidP="003444FD">
            <w:pPr>
              <w:spacing w:after="0" w:line="240" w:lineRule="auto"/>
            </w:pPr>
            <w:r>
              <w:t>7</w:t>
            </w:r>
          </w:p>
        </w:tc>
        <w:tc>
          <w:tcPr>
            <w:tcW w:w="4336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Цветы из бисера</w:t>
            </w:r>
          </w:p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7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Закрепление основных приёмов </w:t>
            </w:r>
            <w:proofErr w:type="spellStart"/>
            <w:r>
              <w:rPr>
                <w:color w:val="000000"/>
                <w:shd w:val="clear" w:color="auto" w:fill="FFFFFF"/>
              </w:rPr>
              <w:t>бисероплетения</w:t>
            </w:r>
            <w:proofErr w:type="spellEnd"/>
            <w:r>
              <w:rPr>
                <w:color w:val="000000"/>
                <w:shd w:val="clear" w:color="auto" w:fill="FFFFFF"/>
              </w:rPr>
              <w:t>, используемых для изготовления цветов.  Показ выполнения серединки, лепестков, листьев.</w:t>
            </w:r>
          </w:p>
        </w:tc>
        <w:tc>
          <w:tcPr>
            <w:tcW w:w="1987" w:type="dxa"/>
          </w:tcPr>
          <w:p w:rsidR="001D09D3" w:rsidRDefault="001D09D3" w:rsidP="003444FD">
            <w:pPr>
              <w:spacing w:after="0" w:line="240" w:lineRule="auto"/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>араллельное, петельное, игольчатое.</w:t>
            </w:r>
          </w:p>
        </w:tc>
        <w:tc>
          <w:tcPr>
            <w:tcW w:w="1971" w:type="dxa"/>
          </w:tcPr>
          <w:p w:rsidR="001D09D3" w:rsidRDefault="001D09D3" w:rsidP="003444FD">
            <w:pPr>
              <w:spacing w:after="0" w:line="240" w:lineRule="auto"/>
            </w:pPr>
            <w:r>
              <w:t>Схемы, бисер, проволока.</w:t>
            </w:r>
          </w:p>
        </w:tc>
        <w:tc>
          <w:tcPr>
            <w:tcW w:w="923" w:type="dxa"/>
          </w:tcPr>
          <w:p w:rsidR="001D09D3" w:rsidRDefault="001D09D3" w:rsidP="003444FD">
            <w:pPr>
              <w:spacing w:after="0" w:line="240" w:lineRule="auto"/>
            </w:pPr>
          </w:p>
          <w:p w:rsidR="001D09D3" w:rsidRDefault="001D09D3" w:rsidP="0058455E">
            <w:pPr>
              <w:spacing w:after="0" w:line="240" w:lineRule="auto"/>
            </w:pPr>
            <w:r>
              <w:t>8</w:t>
            </w:r>
          </w:p>
        </w:tc>
      </w:tr>
      <w:tr w:rsidR="001D09D3" w:rsidRPr="003444FD" w:rsidTr="00496817">
        <w:trPr>
          <w:trHeight w:val="1860"/>
        </w:trPr>
        <w:tc>
          <w:tcPr>
            <w:tcW w:w="532" w:type="dxa"/>
          </w:tcPr>
          <w:p w:rsidR="001D09D3" w:rsidRDefault="001D09D3" w:rsidP="003444FD">
            <w:pPr>
              <w:spacing w:after="0" w:line="240" w:lineRule="auto"/>
            </w:pPr>
            <w:r>
              <w:t>8</w:t>
            </w:r>
          </w:p>
        </w:tc>
        <w:tc>
          <w:tcPr>
            <w:tcW w:w="4336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Подарок для мам</w:t>
            </w:r>
          </w:p>
        </w:tc>
        <w:tc>
          <w:tcPr>
            <w:tcW w:w="5037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Оформление цветами и листьями панно.</w:t>
            </w:r>
          </w:p>
        </w:tc>
        <w:tc>
          <w:tcPr>
            <w:tcW w:w="1987" w:type="dxa"/>
          </w:tcPr>
          <w:p w:rsidR="001D09D3" w:rsidRDefault="001D09D3" w:rsidP="003444FD">
            <w:pPr>
              <w:spacing w:after="0" w:line="240" w:lineRule="auto"/>
            </w:pPr>
          </w:p>
        </w:tc>
        <w:tc>
          <w:tcPr>
            <w:tcW w:w="1971" w:type="dxa"/>
          </w:tcPr>
          <w:p w:rsidR="001D09D3" w:rsidRDefault="001D09D3" w:rsidP="003444FD">
            <w:pPr>
              <w:spacing w:after="0" w:line="240" w:lineRule="auto"/>
            </w:pPr>
            <w:r>
              <w:t>Цветы, листья, картон, клей.</w:t>
            </w:r>
          </w:p>
        </w:tc>
        <w:tc>
          <w:tcPr>
            <w:tcW w:w="923" w:type="dxa"/>
          </w:tcPr>
          <w:p w:rsidR="001D09D3" w:rsidRDefault="001D09D3" w:rsidP="003444FD">
            <w:pPr>
              <w:spacing w:after="0" w:line="240" w:lineRule="auto"/>
            </w:pPr>
            <w:r>
              <w:t>1</w:t>
            </w:r>
          </w:p>
        </w:tc>
      </w:tr>
      <w:tr w:rsidR="001D09D3" w:rsidRPr="003444FD" w:rsidTr="00496817">
        <w:trPr>
          <w:trHeight w:val="1860"/>
        </w:trPr>
        <w:tc>
          <w:tcPr>
            <w:tcW w:w="532" w:type="dxa"/>
          </w:tcPr>
          <w:p w:rsidR="001D09D3" w:rsidRDefault="001D09D3" w:rsidP="003444FD">
            <w:pPr>
              <w:spacing w:after="0" w:line="240" w:lineRule="auto"/>
            </w:pPr>
            <w:r>
              <w:t>9</w:t>
            </w:r>
          </w:p>
          <w:p w:rsidR="001D09D3" w:rsidRDefault="001D09D3" w:rsidP="003444FD">
            <w:pPr>
              <w:spacing w:after="0" w:line="240" w:lineRule="auto"/>
            </w:pPr>
          </w:p>
        </w:tc>
        <w:tc>
          <w:tcPr>
            <w:tcW w:w="4336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Изготовление броши «Бабочка»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037" w:type="dxa"/>
          </w:tcPr>
          <w:p w:rsidR="001D09D3" w:rsidRPr="0058455E" w:rsidRDefault="001D09D3" w:rsidP="0058455E">
            <w:pPr>
              <w:spacing w:after="0" w:line="300" w:lineRule="atLeast"/>
              <w:ind w:left="-30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58455E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Обучение схематическому изображению на рисунке в цветовой гамме броши «Бабочка».</w:t>
            </w:r>
          </w:p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7" w:type="dxa"/>
          </w:tcPr>
          <w:p w:rsidR="001D09D3" w:rsidRDefault="001D09D3" w:rsidP="003444FD">
            <w:pPr>
              <w:spacing w:after="0" w:line="240" w:lineRule="auto"/>
            </w:pPr>
            <w:r>
              <w:t>параллельное</w:t>
            </w:r>
          </w:p>
        </w:tc>
        <w:tc>
          <w:tcPr>
            <w:tcW w:w="1971" w:type="dxa"/>
          </w:tcPr>
          <w:p w:rsidR="001D09D3" w:rsidRDefault="001D09D3" w:rsidP="003444FD">
            <w:pPr>
              <w:spacing w:after="0" w:line="240" w:lineRule="auto"/>
            </w:pPr>
          </w:p>
        </w:tc>
        <w:tc>
          <w:tcPr>
            <w:tcW w:w="923" w:type="dxa"/>
          </w:tcPr>
          <w:p w:rsidR="001D09D3" w:rsidRDefault="001D09D3" w:rsidP="003444FD">
            <w:pPr>
              <w:spacing w:after="0" w:line="240" w:lineRule="auto"/>
            </w:pPr>
            <w:r>
              <w:t>4</w:t>
            </w:r>
          </w:p>
        </w:tc>
      </w:tr>
      <w:tr w:rsidR="001D09D3" w:rsidRPr="003444FD" w:rsidTr="008E1EC7">
        <w:trPr>
          <w:trHeight w:val="1073"/>
        </w:trPr>
        <w:tc>
          <w:tcPr>
            <w:tcW w:w="532" w:type="dxa"/>
          </w:tcPr>
          <w:p w:rsidR="001D09D3" w:rsidRDefault="001D09D3" w:rsidP="003444FD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4336" w:type="dxa"/>
          </w:tcPr>
          <w:p w:rsidR="001D09D3" w:rsidRDefault="001D09D3" w:rsidP="003444FD">
            <w:pPr>
              <w:spacing w:after="0" w:line="240" w:lineRule="auto"/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  <w:t>Коллективная работа</w:t>
            </w:r>
            <w:proofErr w:type="gramStart"/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  <w:t xml:space="preserve"> :</w:t>
            </w:r>
            <w:proofErr w:type="gramEnd"/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  <w:t xml:space="preserve"> панно «Сестрица Алёнушка и братец Иванушка»</w:t>
            </w:r>
          </w:p>
        </w:tc>
        <w:tc>
          <w:tcPr>
            <w:tcW w:w="5037" w:type="dxa"/>
          </w:tcPr>
          <w:p w:rsidR="001D09D3" w:rsidRPr="00096E4E" w:rsidRDefault="001D09D3" w:rsidP="00096E4E">
            <w:pPr>
              <w:spacing w:after="0" w:line="300" w:lineRule="atLeast"/>
              <w:ind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 </w:t>
            </w:r>
            <w:r w:rsidRPr="00096E4E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Учить взаимодействовать в коллективе.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96E4E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Учить обсуждать ход работы.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96E4E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Повторить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сказку</w:t>
            </w:r>
            <w:r w:rsidRPr="00096E4E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Развивать воображение.</w:t>
            </w:r>
          </w:p>
          <w:p w:rsidR="001D09D3" w:rsidRDefault="001D09D3" w:rsidP="00096E4E">
            <w:pPr>
              <w:spacing w:after="0" w:line="300" w:lineRule="atLeast"/>
              <w:ind w:left="-30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1D09D3" w:rsidRDefault="001D09D3" w:rsidP="003444FD">
            <w:pPr>
              <w:spacing w:after="0" w:line="240" w:lineRule="auto"/>
            </w:pPr>
            <w:r>
              <w:t>Низание, петельное, параллельное.</w:t>
            </w:r>
          </w:p>
        </w:tc>
        <w:tc>
          <w:tcPr>
            <w:tcW w:w="1971" w:type="dxa"/>
          </w:tcPr>
          <w:p w:rsidR="001D09D3" w:rsidRDefault="001D09D3" w:rsidP="003444FD">
            <w:pPr>
              <w:spacing w:after="0" w:line="240" w:lineRule="auto"/>
            </w:pPr>
            <w:r>
              <w:t>Схема, проволока, бисер.</w:t>
            </w:r>
          </w:p>
        </w:tc>
        <w:tc>
          <w:tcPr>
            <w:tcW w:w="923" w:type="dxa"/>
          </w:tcPr>
          <w:p w:rsidR="001D09D3" w:rsidRDefault="001D09D3" w:rsidP="003444FD">
            <w:pPr>
              <w:spacing w:after="0" w:line="240" w:lineRule="auto"/>
            </w:pPr>
            <w:r>
              <w:t>6</w:t>
            </w:r>
          </w:p>
        </w:tc>
      </w:tr>
      <w:tr w:rsidR="001D09D3" w:rsidRPr="003444FD" w:rsidTr="008E1EC7">
        <w:trPr>
          <w:trHeight w:val="1654"/>
        </w:trPr>
        <w:tc>
          <w:tcPr>
            <w:tcW w:w="532" w:type="dxa"/>
          </w:tcPr>
          <w:p w:rsidR="001D09D3" w:rsidRDefault="001D09D3" w:rsidP="003444FD">
            <w:pPr>
              <w:spacing w:after="0" w:line="240" w:lineRule="auto"/>
            </w:pPr>
            <w:r>
              <w:t>11</w:t>
            </w:r>
          </w:p>
          <w:p w:rsidR="001D09D3" w:rsidRDefault="001D09D3" w:rsidP="003444FD">
            <w:pPr>
              <w:spacing w:after="0" w:line="240" w:lineRule="auto"/>
            </w:pPr>
          </w:p>
        </w:tc>
        <w:tc>
          <w:tcPr>
            <w:tcW w:w="4336" w:type="dxa"/>
          </w:tcPr>
          <w:p w:rsidR="001D09D3" w:rsidRDefault="001D09D3" w:rsidP="003444FD">
            <w:pPr>
              <w:spacing w:after="0" w:line="240" w:lineRule="auto"/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Дерево из бисера «Золотая осень»</w:t>
            </w:r>
          </w:p>
        </w:tc>
        <w:tc>
          <w:tcPr>
            <w:tcW w:w="5037" w:type="dxa"/>
          </w:tcPr>
          <w:p w:rsidR="001D09D3" w:rsidRDefault="001D09D3" w:rsidP="00D47F94">
            <w:pPr>
              <w:spacing w:after="0" w:line="300" w:lineRule="atLeast"/>
              <w:ind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Показать основные приемы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бисероплетения</w:t>
            </w:r>
            <w:proofErr w:type="spellEnd"/>
            <w:r>
              <w:rPr>
                <w:color w:val="000000"/>
                <w:shd w:val="clear" w:color="auto" w:fill="FFFFFF"/>
              </w:rPr>
              <w:t>,     используемые для изготовления деревьев из  бисера</w:t>
            </w:r>
          </w:p>
        </w:tc>
        <w:tc>
          <w:tcPr>
            <w:tcW w:w="1987" w:type="dxa"/>
          </w:tcPr>
          <w:p w:rsidR="001D09D3" w:rsidRDefault="001D09D3" w:rsidP="003444FD">
            <w:pPr>
              <w:spacing w:after="0" w:line="240" w:lineRule="auto"/>
            </w:pPr>
            <w:r>
              <w:t>Петельное.</w:t>
            </w:r>
          </w:p>
        </w:tc>
        <w:tc>
          <w:tcPr>
            <w:tcW w:w="1971" w:type="dxa"/>
          </w:tcPr>
          <w:p w:rsidR="001D09D3" w:rsidRDefault="001D09D3" w:rsidP="003444FD">
            <w:pPr>
              <w:spacing w:after="0" w:line="240" w:lineRule="auto"/>
            </w:pPr>
            <w:r>
              <w:t>Схема, проволока, бисер.</w:t>
            </w:r>
          </w:p>
        </w:tc>
        <w:tc>
          <w:tcPr>
            <w:tcW w:w="923" w:type="dxa"/>
          </w:tcPr>
          <w:p w:rsidR="001D09D3" w:rsidRDefault="001D09D3" w:rsidP="003444FD">
            <w:pPr>
              <w:spacing w:after="0" w:line="240" w:lineRule="auto"/>
            </w:pPr>
            <w:r>
              <w:t>10</w:t>
            </w:r>
          </w:p>
        </w:tc>
      </w:tr>
      <w:tr w:rsidR="001D09D3" w:rsidRPr="003444FD" w:rsidTr="00496817">
        <w:trPr>
          <w:trHeight w:val="1860"/>
        </w:trPr>
        <w:tc>
          <w:tcPr>
            <w:tcW w:w="532" w:type="dxa"/>
          </w:tcPr>
          <w:p w:rsidR="001D09D3" w:rsidRDefault="001D09D3" w:rsidP="003444FD">
            <w:pPr>
              <w:spacing w:after="0" w:line="240" w:lineRule="auto"/>
            </w:pPr>
            <w:r>
              <w:t>12</w:t>
            </w:r>
          </w:p>
        </w:tc>
        <w:tc>
          <w:tcPr>
            <w:tcW w:w="4336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Плетение «Снежинки»</w:t>
            </w:r>
          </w:p>
        </w:tc>
        <w:tc>
          <w:tcPr>
            <w:tcW w:w="5037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Закрепить основные техники плетения. Вызвать желание помочь приготовить украшения к новому году.</w:t>
            </w:r>
          </w:p>
        </w:tc>
        <w:tc>
          <w:tcPr>
            <w:tcW w:w="1987" w:type="dxa"/>
          </w:tcPr>
          <w:p w:rsidR="001D09D3" w:rsidRDefault="001D09D3" w:rsidP="003444FD">
            <w:pPr>
              <w:spacing w:after="0" w:line="240" w:lineRule="auto"/>
            </w:pPr>
            <w:r>
              <w:t>низание, петельное,</w:t>
            </w:r>
          </w:p>
          <w:p w:rsidR="001D09D3" w:rsidRDefault="001D09D3" w:rsidP="003444FD">
            <w:pPr>
              <w:spacing w:after="0" w:line="240" w:lineRule="auto"/>
            </w:pPr>
            <w:r>
              <w:t>Игольчатое.</w:t>
            </w:r>
          </w:p>
        </w:tc>
        <w:tc>
          <w:tcPr>
            <w:tcW w:w="1971" w:type="dxa"/>
          </w:tcPr>
          <w:p w:rsidR="001D09D3" w:rsidRDefault="001D09D3" w:rsidP="003444FD">
            <w:pPr>
              <w:spacing w:after="0" w:line="240" w:lineRule="auto"/>
            </w:pPr>
            <w:r>
              <w:t>Схема, проволока, бисер, стеклярус.</w:t>
            </w:r>
          </w:p>
        </w:tc>
        <w:tc>
          <w:tcPr>
            <w:tcW w:w="923" w:type="dxa"/>
          </w:tcPr>
          <w:p w:rsidR="001D09D3" w:rsidRDefault="001D09D3" w:rsidP="003444FD">
            <w:pPr>
              <w:spacing w:after="0" w:line="240" w:lineRule="auto"/>
            </w:pPr>
            <w:r>
              <w:t>4</w:t>
            </w:r>
          </w:p>
        </w:tc>
      </w:tr>
      <w:tr w:rsidR="001D09D3" w:rsidRPr="003444FD" w:rsidTr="00496817">
        <w:trPr>
          <w:trHeight w:val="1860"/>
        </w:trPr>
        <w:tc>
          <w:tcPr>
            <w:tcW w:w="532" w:type="dxa"/>
          </w:tcPr>
          <w:p w:rsidR="001D09D3" w:rsidRDefault="001D09D3" w:rsidP="003444FD">
            <w:pPr>
              <w:spacing w:after="0" w:line="240" w:lineRule="auto"/>
            </w:pPr>
            <w:r>
              <w:t>13</w:t>
            </w:r>
          </w:p>
        </w:tc>
        <w:tc>
          <w:tcPr>
            <w:tcW w:w="4336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Изготовление выставочных работ. Коллективная работа-коллаж  «На дне морском»</w:t>
            </w:r>
          </w:p>
        </w:tc>
        <w:tc>
          <w:tcPr>
            <w:tcW w:w="5037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Учить взаимодействовать в коллективе, обсуждать ход работы.</w:t>
            </w:r>
            <w:r>
              <w:rPr>
                <w:color w:val="000000"/>
                <w:shd w:val="clear" w:color="auto" w:fill="FFFFFF"/>
              </w:rPr>
              <w:t xml:space="preserve"> Выполнение деталей игрушек на основе изученных приёмов. Сборка и оформление игрушек.</w:t>
            </w:r>
          </w:p>
        </w:tc>
        <w:tc>
          <w:tcPr>
            <w:tcW w:w="1987" w:type="dxa"/>
          </w:tcPr>
          <w:p w:rsidR="001D09D3" w:rsidRDefault="001D09D3" w:rsidP="003444FD">
            <w:pPr>
              <w:spacing w:after="0" w:line="240" w:lineRule="auto"/>
            </w:pPr>
            <w:r>
              <w:t>Параллельное плетение.</w:t>
            </w:r>
          </w:p>
        </w:tc>
        <w:tc>
          <w:tcPr>
            <w:tcW w:w="1971" w:type="dxa"/>
          </w:tcPr>
          <w:p w:rsidR="001D09D3" w:rsidRDefault="001D09D3" w:rsidP="003444FD">
            <w:pPr>
              <w:spacing w:after="0" w:line="240" w:lineRule="auto"/>
            </w:pPr>
            <w:r>
              <w:t>Бисер, проволока, схемы.</w:t>
            </w:r>
          </w:p>
        </w:tc>
        <w:tc>
          <w:tcPr>
            <w:tcW w:w="923" w:type="dxa"/>
          </w:tcPr>
          <w:p w:rsidR="001D09D3" w:rsidRDefault="001D09D3" w:rsidP="003444FD">
            <w:pPr>
              <w:spacing w:after="0" w:line="240" w:lineRule="auto"/>
            </w:pPr>
            <w:r>
              <w:t>10</w:t>
            </w:r>
          </w:p>
        </w:tc>
      </w:tr>
      <w:tr w:rsidR="001D09D3" w:rsidRPr="003444FD" w:rsidTr="00496817">
        <w:trPr>
          <w:trHeight w:val="1860"/>
        </w:trPr>
        <w:tc>
          <w:tcPr>
            <w:tcW w:w="532" w:type="dxa"/>
          </w:tcPr>
          <w:p w:rsidR="001D09D3" w:rsidRDefault="001D09D3" w:rsidP="003444FD">
            <w:pPr>
              <w:spacing w:after="0" w:line="240" w:lineRule="auto"/>
            </w:pPr>
            <w:r>
              <w:t>14</w:t>
            </w:r>
          </w:p>
        </w:tc>
        <w:tc>
          <w:tcPr>
            <w:tcW w:w="4336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Панно «Весна»</w:t>
            </w:r>
          </w:p>
        </w:tc>
        <w:tc>
          <w:tcPr>
            <w:tcW w:w="5037" w:type="dxa"/>
          </w:tcPr>
          <w:p w:rsidR="001D09D3" w:rsidRDefault="001D09D3" w:rsidP="00344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Изготовление цветов, бабочек. Составление композиции. Оформление.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7" w:type="dxa"/>
          </w:tcPr>
          <w:p w:rsidR="001D09D3" w:rsidRDefault="001D09D3" w:rsidP="003444FD">
            <w:pPr>
              <w:spacing w:after="0" w:line="240" w:lineRule="auto"/>
            </w:pPr>
            <w:r>
              <w:t>Параллельное, игольчатое, петельное.</w:t>
            </w:r>
          </w:p>
        </w:tc>
        <w:tc>
          <w:tcPr>
            <w:tcW w:w="1971" w:type="dxa"/>
          </w:tcPr>
          <w:p w:rsidR="001D09D3" w:rsidRDefault="001D09D3" w:rsidP="003444FD">
            <w:pPr>
              <w:spacing w:after="0" w:line="240" w:lineRule="auto"/>
            </w:pPr>
            <w:r>
              <w:t>Бисер, проволока, стеклярус, схемы.</w:t>
            </w:r>
          </w:p>
        </w:tc>
        <w:tc>
          <w:tcPr>
            <w:tcW w:w="923" w:type="dxa"/>
          </w:tcPr>
          <w:p w:rsidR="001D09D3" w:rsidRDefault="001D09D3" w:rsidP="003444FD">
            <w:pPr>
              <w:spacing w:after="0" w:line="240" w:lineRule="auto"/>
            </w:pPr>
            <w:r>
              <w:t>8</w:t>
            </w:r>
          </w:p>
        </w:tc>
      </w:tr>
    </w:tbl>
    <w:p w:rsidR="001D09D3" w:rsidRDefault="0094594A">
      <w:r>
        <w:lastRenderedPageBreak/>
        <w:fldChar w:fldCharType="begin"/>
      </w:r>
      <w:r>
        <w:instrText xml:space="preserve"> </w:instrText>
      </w:r>
      <w:r>
        <w:instrText>INCLUDEPICTURE  "http://masterclassy.ru/uploads/posts/2012-09/1346740995_1327256974_1.jpg"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2.25pt;height:369.75pt">
            <v:imagedata r:id="rId6" r:href="rId7"/>
          </v:shape>
        </w:pict>
      </w:r>
      <w:r>
        <w:fldChar w:fldCharType="end"/>
      </w:r>
      <w:r>
        <w:lastRenderedPageBreak/>
        <w:fldChar w:fldCharType="begin"/>
      </w:r>
      <w:r>
        <w:instrText xml:space="preserve"> </w:instrText>
      </w:r>
      <w:r>
        <w:instrText>INCLUDEPICTURE  "http://masterclassy.masterpo</w:instrText>
      </w:r>
      <w:r>
        <w:instrText>delok.com/uploads/posts/2013-01-17/image_36008.jpg"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alt="Схемы бисероплетения снежинок" style="width:813pt;height:390.75pt">
            <v:imagedata r:id="rId8" r:href="rId9"/>
          </v:shape>
        </w:pict>
      </w:r>
      <w:r>
        <w:fldChar w:fldCharType="end"/>
      </w:r>
    </w:p>
    <w:sectPr w:rsidR="001D09D3" w:rsidSect="006D2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25A9"/>
    <w:multiLevelType w:val="multilevel"/>
    <w:tmpl w:val="650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C652F"/>
    <w:multiLevelType w:val="multilevel"/>
    <w:tmpl w:val="F2B4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7C8"/>
    <w:rsid w:val="00096E4E"/>
    <w:rsid w:val="001D09D3"/>
    <w:rsid w:val="00305CD3"/>
    <w:rsid w:val="00332FE8"/>
    <w:rsid w:val="003444FD"/>
    <w:rsid w:val="003F690E"/>
    <w:rsid w:val="004354E9"/>
    <w:rsid w:val="004957C8"/>
    <w:rsid w:val="00496817"/>
    <w:rsid w:val="0053493C"/>
    <w:rsid w:val="0058455E"/>
    <w:rsid w:val="00584788"/>
    <w:rsid w:val="00605E4A"/>
    <w:rsid w:val="006D2C25"/>
    <w:rsid w:val="006F31E5"/>
    <w:rsid w:val="008E1EC7"/>
    <w:rsid w:val="0094594A"/>
    <w:rsid w:val="00960957"/>
    <w:rsid w:val="00AF681E"/>
    <w:rsid w:val="00B450B7"/>
    <w:rsid w:val="00BE7F10"/>
    <w:rsid w:val="00C67107"/>
    <w:rsid w:val="00D201C5"/>
    <w:rsid w:val="00D47F94"/>
    <w:rsid w:val="00E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845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masterclassy.ru/uploads/posts/2012-09/1346740995_1327256974_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masterclassy.masterpodelok.com/uploads/posts/2013-01-17/image_3600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577</Words>
  <Characters>3290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2013-12-15T16:05:00Z</cp:lastPrinted>
  <dcterms:created xsi:type="dcterms:W3CDTF">2013-09-16T00:35:00Z</dcterms:created>
  <dcterms:modified xsi:type="dcterms:W3CDTF">2016-05-02T00:20:00Z</dcterms:modified>
</cp:coreProperties>
</file>